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DE599A" w:rsidTr="00DE599A">
        <w:tc>
          <w:tcPr>
            <w:tcW w:w="9576" w:type="dxa"/>
          </w:tcPr>
          <w:tbl>
            <w:tblPr>
              <w:tblW w:w="96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57"/>
              <w:gridCol w:w="5143"/>
            </w:tblGrid>
            <w:tr w:rsidR="00DE599A" w:rsidRPr="00DE599A" w:rsidTr="00DE599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E599A" w:rsidRPr="00DE599A" w:rsidRDefault="00DE599A" w:rsidP="00DE5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Anthem for Doomed Youth</w:t>
                  </w:r>
                </w:p>
                <w:p w:rsidR="00DE599A" w:rsidRPr="00DE599A" w:rsidRDefault="00DE599A" w:rsidP="00DE59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E599A">
                    <w:rPr>
                      <w:rFonts w:ascii="Times New Roman" w:eastAsia="Times New Roman" w:hAnsi="Times New Roman" w:cs="Times New Roman"/>
                    </w:rPr>
                    <w:t>What passing-bells for these who die as cattle?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-- Only the monstrous anger of the guns.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Only the stuttering rifles' rapid rattle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Can patter out their hasty orisons.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No mockeries now for them; no prayers nor bells</w:t>
                  </w:r>
                  <w:proofErr w:type="gramStart"/>
                  <w:r w:rsidRPr="00DE599A">
                    <w:rPr>
                      <w:rFonts w:ascii="Times New Roman" w:eastAsia="Times New Roman" w:hAnsi="Times New Roman" w:cs="Times New Roman"/>
                    </w:rPr>
                    <w:t>;</w:t>
                  </w:r>
                  <w:proofErr w:type="gramEnd"/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Nor any voice of mourning save the choirs, --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The shrill, demented choirs of wailing shells;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And bugles calling for them from sad shires.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What candles may be held to speed them all?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Not in the hands of boys but in their eyes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Shall shine the holy glimmers of goodbyes.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The pallor of girls' brows shall be their pall</w:t>
                  </w:r>
                  <w:proofErr w:type="gramStart"/>
                  <w:r w:rsidRPr="00DE599A">
                    <w:rPr>
                      <w:rFonts w:ascii="Times New Roman" w:eastAsia="Times New Roman" w:hAnsi="Times New Roman" w:cs="Times New Roman"/>
                    </w:rPr>
                    <w:t>;</w:t>
                  </w:r>
                  <w:proofErr w:type="gramEnd"/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Their flowers the tenderness of patient minds,</w:t>
                  </w:r>
                  <w:r w:rsidRPr="00DE599A">
                    <w:rPr>
                      <w:rFonts w:ascii="Times New Roman" w:eastAsia="Times New Roman" w:hAnsi="Times New Roman" w:cs="Times New Roman"/>
                    </w:rPr>
                    <w:br/>
                    <w:t>And each slow dusk a drawing-down of blinds.</w:t>
                  </w:r>
                </w:p>
                <w:p w:rsidR="00DE599A" w:rsidRPr="00DE599A" w:rsidRDefault="00DE599A" w:rsidP="00DE59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E5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September-October 1917</w:t>
                  </w:r>
                </w:p>
                <w:p w:rsidR="00DE599A" w:rsidRPr="00DE599A" w:rsidRDefault="00DE599A" w:rsidP="00DE59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anchor="Owen" w:history="1">
                    <w:r w:rsidRPr="00DE599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Wilfred Owen</w:t>
                    </w:r>
                  </w:hyperlink>
                  <w:r w:rsidRPr="00DE59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(1893-1918)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99A" w:rsidRPr="00DE599A" w:rsidRDefault="00DE599A" w:rsidP="00DE5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61432" cy="3962798"/>
                        <wp:effectExtent l="19050" t="0" r="868" b="0"/>
                        <wp:docPr id="1" name="Picture 1" descr="http://net.lib.byu.edu/english/WWI/main/images/anthemmanuscri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et.lib.byu.edu/english/WWI/main/images/anthemmanuscrip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33" cy="3963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599A" w:rsidRDefault="00DE599A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99A"/>
    <w:rsid w:val="004E1CC9"/>
    <w:rsid w:val="0088656D"/>
    <w:rsid w:val="00A47886"/>
    <w:rsid w:val="00DA58D4"/>
    <w:rsid w:val="00DE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59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et.lib.byu.edu/english/WWI/poets/poe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Gilman School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2008-04-18T18:00:00Z</dcterms:created>
  <dcterms:modified xsi:type="dcterms:W3CDTF">2008-04-18T18:02:00Z</dcterms:modified>
</cp:coreProperties>
</file>